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5FD9FF" w14:textId="765C34B3" w:rsidR="00AB5B0C" w:rsidRPr="005C1E8E" w:rsidRDefault="00AB5B0C" w:rsidP="002C46F3">
      <w:pPr>
        <w:rPr>
          <w:b/>
          <w:sz w:val="24"/>
          <w:szCs w:val="24"/>
          <w:lang w:val="de-AT"/>
        </w:rPr>
      </w:pPr>
      <w:bookmarkStart w:id="0" w:name="_GoBack"/>
      <w:bookmarkEnd w:id="0"/>
      <w:r w:rsidRPr="005C1E8E">
        <w:rPr>
          <w:b/>
          <w:sz w:val="24"/>
          <w:szCs w:val="24"/>
          <w:lang w:val="de-AT"/>
        </w:rPr>
        <w:t>Mögliches Welterbe Achenseebahn in Gefahr</w:t>
      </w:r>
    </w:p>
    <w:p w14:paraId="6D4D884D" w14:textId="043C4641" w:rsidR="002C46F3" w:rsidRPr="005C1E8E" w:rsidRDefault="002C46F3" w:rsidP="002C46F3">
      <w:pPr>
        <w:rPr>
          <w:b/>
          <w:sz w:val="24"/>
          <w:szCs w:val="24"/>
          <w:lang w:val="de-AT"/>
        </w:rPr>
      </w:pPr>
      <w:r w:rsidRPr="005C1E8E">
        <w:rPr>
          <w:b/>
          <w:sz w:val="24"/>
          <w:szCs w:val="24"/>
          <w:lang w:val="de-AT"/>
        </w:rPr>
        <w:t>Heritage Alert Achenseebahn</w:t>
      </w:r>
    </w:p>
    <w:p w14:paraId="0FF9FBC4" w14:textId="09541F1E" w:rsidR="00AB5B0C" w:rsidRDefault="00AC6D4F" w:rsidP="008B2C70">
      <w:pPr>
        <w:rPr>
          <w:lang w:val="de-AT"/>
        </w:rPr>
      </w:pPr>
      <w:r>
        <w:rPr>
          <w:lang w:val="de-AT"/>
        </w:rPr>
        <w:t>S</w:t>
      </w:r>
      <w:r w:rsidR="008B2C70">
        <w:rPr>
          <w:lang w:val="de-AT"/>
        </w:rPr>
        <w:t>eit Ende März 2020 bekannt wurde, dass die Achenseebahn in Tirol durch den betriebswirtschaftlichen Konkurs akut von der endgültigen Zerstörung bedroht ist, kämpft ICOMOS</w:t>
      </w:r>
      <w:r>
        <w:rPr>
          <w:lang w:val="de-AT"/>
        </w:rPr>
        <w:t xml:space="preserve"> Austria</w:t>
      </w:r>
      <w:r w:rsidR="008B2C70">
        <w:rPr>
          <w:lang w:val="de-AT"/>
        </w:rPr>
        <w:t xml:space="preserve"> </w:t>
      </w:r>
      <w:r w:rsidR="002C46F3">
        <w:rPr>
          <w:lang w:val="de-AT"/>
        </w:rPr>
        <w:t xml:space="preserve">in Absprache mit der österreichischen UNESCO-Kommission und der </w:t>
      </w:r>
      <w:proofErr w:type="spellStart"/>
      <w:r w:rsidR="002C46F3">
        <w:rPr>
          <w:lang w:val="de-AT"/>
        </w:rPr>
        <w:t>Welterbeabteilung</w:t>
      </w:r>
      <w:proofErr w:type="spellEnd"/>
      <w:r w:rsidR="002C46F3">
        <w:rPr>
          <w:lang w:val="de-AT"/>
        </w:rPr>
        <w:t xml:space="preserve"> der Republik Österreich </w:t>
      </w:r>
      <w:r w:rsidR="008B2C70">
        <w:rPr>
          <w:lang w:val="de-AT"/>
        </w:rPr>
        <w:t>um den Erhalt dieses einzigartigen technischen Ensembles.</w:t>
      </w:r>
      <w:r w:rsidR="00AB5B0C">
        <w:rPr>
          <w:lang w:val="de-AT"/>
        </w:rPr>
        <w:t xml:space="preserve"> Ein Konkurs </w:t>
      </w:r>
      <w:r w:rsidR="006C5295">
        <w:rPr>
          <w:lang w:val="de-AT"/>
        </w:rPr>
        <w:t xml:space="preserve">könnte die Zerschlagung der Eisenbahn und </w:t>
      </w:r>
      <w:r w:rsidR="005D2430">
        <w:rPr>
          <w:lang w:val="de-AT"/>
        </w:rPr>
        <w:t>„die</w:t>
      </w:r>
      <w:r w:rsidR="006C5295">
        <w:rPr>
          <w:lang w:val="de-AT"/>
        </w:rPr>
        <w:t xml:space="preserve"> Ver</w:t>
      </w:r>
      <w:r w:rsidR="005D2430">
        <w:rPr>
          <w:lang w:val="de-AT"/>
        </w:rPr>
        <w:t>silberung“</w:t>
      </w:r>
      <w:r w:rsidR="006C5295">
        <w:rPr>
          <w:lang w:val="de-AT"/>
        </w:rPr>
        <w:t xml:space="preserve"> ihrer Einzelteile zur Folge</w:t>
      </w:r>
      <w:r w:rsidR="002777F7">
        <w:rPr>
          <w:lang w:val="de-AT"/>
        </w:rPr>
        <w:t xml:space="preserve"> haben</w:t>
      </w:r>
      <w:r w:rsidR="006C5295">
        <w:rPr>
          <w:lang w:val="de-AT"/>
        </w:rPr>
        <w:t>: Die originalen Lokomotiven und Waggons vom E</w:t>
      </w:r>
      <w:r w:rsidR="006C5295">
        <w:rPr>
          <w:lang w:val="de-AT"/>
        </w:rPr>
        <w:t>r</w:t>
      </w:r>
      <w:r w:rsidR="006C5295">
        <w:rPr>
          <w:lang w:val="de-AT"/>
        </w:rPr>
        <w:t>öffnungstag 188</w:t>
      </w:r>
      <w:r w:rsidR="005C1E8E">
        <w:rPr>
          <w:lang w:val="de-AT"/>
        </w:rPr>
        <w:t>9</w:t>
      </w:r>
      <w:r w:rsidR="002777F7">
        <w:rPr>
          <w:lang w:val="de-AT"/>
        </w:rPr>
        <w:t xml:space="preserve"> landen</w:t>
      </w:r>
      <w:r w:rsidR="006C5295">
        <w:rPr>
          <w:lang w:val="de-AT"/>
        </w:rPr>
        <w:t xml:space="preserve"> in irgendwelche</w:t>
      </w:r>
      <w:r w:rsidR="002777F7">
        <w:rPr>
          <w:lang w:val="de-AT"/>
        </w:rPr>
        <w:t>n</w:t>
      </w:r>
      <w:r w:rsidR="006C5295">
        <w:rPr>
          <w:lang w:val="de-AT"/>
        </w:rPr>
        <w:t xml:space="preserve"> Museen, die Zahnstange </w:t>
      </w:r>
      <w:r w:rsidR="002777F7">
        <w:rPr>
          <w:lang w:val="de-AT"/>
        </w:rPr>
        <w:t xml:space="preserve">geht </w:t>
      </w:r>
      <w:r w:rsidR="006C5295">
        <w:rPr>
          <w:lang w:val="de-AT"/>
        </w:rPr>
        <w:t>nach Funchal auf Madeira</w:t>
      </w:r>
      <w:r w:rsidR="005D2430">
        <w:rPr>
          <w:lang w:val="de-AT"/>
        </w:rPr>
        <w:t xml:space="preserve">. </w:t>
      </w:r>
      <w:r w:rsidR="006C5295">
        <w:rPr>
          <w:lang w:val="de-AT"/>
        </w:rPr>
        <w:t>In Tirol bliebe lediglich ein grasbewachsener Bahndamm übrig.</w:t>
      </w:r>
    </w:p>
    <w:p w14:paraId="104F7ABD" w14:textId="7A2F3555" w:rsidR="00305666" w:rsidRDefault="00305666" w:rsidP="000515AF">
      <w:pPr>
        <w:spacing w:after="0"/>
        <w:rPr>
          <w:lang w:val="de-AT"/>
        </w:rPr>
      </w:pPr>
      <w:r>
        <w:rPr>
          <w:lang w:val="de-AT"/>
        </w:rPr>
        <w:t xml:space="preserve">Das Land Tirol hat zwar mustergültig den Schutz des </w:t>
      </w:r>
      <w:r w:rsidR="005D2430">
        <w:rPr>
          <w:lang w:val="de-AT"/>
        </w:rPr>
        <w:t>UNESCO-</w:t>
      </w:r>
      <w:r>
        <w:rPr>
          <w:lang w:val="de-AT"/>
        </w:rPr>
        <w:t>Welterbes in sein Raumordnungsrecht aufgenommen, verfügt aber als letztes Bundesland in Österreich</w:t>
      </w:r>
      <w:r w:rsidR="000515AF" w:rsidRPr="000515AF">
        <w:rPr>
          <w:lang w:val="de-AT"/>
        </w:rPr>
        <w:t xml:space="preserve"> </w:t>
      </w:r>
      <w:r w:rsidR="000515AF">
        <w:rPr>
          <w:lang w:val="de-AT"/>
        </w:rPr>
        <w:t>noch</w:t>
      </w:r>
      <w:r>
        <w:rPr>
          <w:lang w:val="de-AT"/>
        </w:rPr>
        <w:t xml:space="preserve"> </w:t>
      </w:r>
      <w:r w:rsidR="000515AF">
        <w:rPr>
          <w:lang w:val="de-AT"/>
        </w:rPr>
        <w:t xml:space="preserve">nicht </w:t>
      </w:r>
      <w:r>
        <w:rPr>
          <w:lang w:val="de-AT"/>
        </w:rPr>
        <w:t xml:space="preserve">über </w:t>
      </w:r>
      <w:r w:rsidR="005D2430">
        <w:rPr>
          <w:lang w:val="de-AT"/>
        </w:rPr>
        <w:t xml:space="preserve">eine </w:t>
      </w:r>
      <w:r>
        <w:rPr>
          <w:lang w:val="de-AT"/>
        </w:rPr>
        <w:t xml:space="preserve">Welterbestätte. </w:t>
      </w:r>
    </w:p>
    <w:p w14:paraId="5BB50600" w14:textId="0C4284E3" w:rsidR="0050378E" w:rsidRDefault="00305666" w:rsidP="008B2C70">
      <w:pPr>
        <w:rPr>
          <w:lang w:val="de-AT"/>
        </w:rPr>
      </w:pPr>
      <w:r>
        <w:rPr>
          <w:lang w:val="de-AT"/>
        </w:rPr>
        <w:t>D</w:t>
      </w:r>
      <w:r w:rsidR="002777F7">
        <w:rPr>
          <w:lang w:val="de-AT"/>
        </w:rPr>
        <w:t xml:space="preserve">ie </w:t>
      </w:r>
      <w:r>
        <w:rPr>
          <w:lang w:val="de-AT"/>
        </w:rPr>
        <w:t xml:space="preserve">kleine </w:t>
      </w:r>
      <w:r w:rsidR="002777F7">
        <w:rPr>
          <w:lang w:val="de-AT"/>
        </w:rPr>
        <w:t xml:space="preserve">Bahn </w:t>
      </w:r>
      <w:r>
        <w:rPr>
          <w:lang w:val="de-AT"/>
        </w:rPr>
        <w:t xml:space="preserve">hätte </w:t>
      </w:r>
      <w:r w:rsidR="0050378E">
        <w:rPr>
          <w:lang w:val="de-AT"/>
        </w:rPr>
        <w:t>aufgrund ihrer Einzigartigkeit durchaus das Potential, zum Kulturerbe der Mensc</w:t>
      </w:r>
      <w:r w:rsidR="0050378E">
        <w:rPr>
          <w:lang w:val="de-AT"/>
        </w:rPr>
        <w:t>h</w:t>
      </w:r>
      <w:r w:rsidR="0050378E">
        <w:rPr>
          <w:lang w:val="de-AT"/>
        </w:rPr>
        <w:t xml:space="preserve">heit </w:t>
      </w:r>
      <w:r>
        <w:rPr>
          <w:lang w:val="de-AT"/>
        </w:rPr>
        <w:t>(</w:t>
      </w:r>
      <w:r w:rsidR="005D2430">
        <w:rPr>
          <w:lang w:val="de-AT"/>
        </w:rPr>
        <w:t>UNESCO-</w:t>
      </w:r>
      <w:r>
        <w:rPr>
          <w:lang w:val="de-AT"/>
        </w:rPr>
        <w:t xml:space="preserve">Welterbe) </w:t>
      </w:r>
      <w:r w:rsidR="0050378E">
        <w:rPr>
          <w:lang w:val="de-AT"/>
        </w:rPr>
        <w:t xml:space="preserve">ernannt zu werden. </w:t>
      </w:r>
      <w:r w:rsidR="002777F7">
        <w:rPr>
          <w:lang w:val="de-AT"/>
        </w:rPr>
        <w:t>Denn l</w:t>
      </w:r>
      <w:r w:rsidR="0050378E">
        <w:rPr>
          <w:lang w:val="de-AT"/>
        </w:rPr>
        <w:t xml:space="preserve">ängst </w:t>
      </w:r>
      <w:r w:rsidR="002777F7">
        <w:rPr>
          <w:lang w:val="de-AT"/>
        </w:rPr>
        <w:t xml:space="preserve">richtet sich </w:t>
      </w:r>
      <w:r w:rsidR="0050378E">
        <w:rPr>
          <w:lang w:val="de-AT"/>
        </w:rPr>
        <w:t xml:space="preserve">die Strategie der UNESCO in Europa nicht mehr auf das 20. Kloster, die 30. Kirche oder das 10. Schloss; davon zählen in Europa schon zu viele zum Welterbe. </w:t>
      </w:r>
      <w:r>
        <w:rPr>
          <w:lang w:val="de-AT"/>
        </w:rPr>
        <w:t>Sehr wohl a</w:t>
      </w:r>
      <w:r w:rsidR="0050378E">
        <w:rPr>
          <w:lang w:val="de-AT"/>
        </w:rPr>
        <w:t xml:space="preserve">ber </w:t>
      </w:r>
      <w:r>
        <w:rPr>
          <w:lang w:val="de-AT"/>
        </w:rPr>
        <w:t xml:space="preserve">finden </w:t>
      </w:r>
      <w:r w:rsidR="0050378E" w:rsidRPr="0050378E">
        <w:rPr>
          <w:i/>
          <w:iCs/>
          <w:lang w:val="de-AT"/>
        </w:rPr>
        <w:t>Verkehrswege</w:t>
      </w:r>
      <w:r w:rsidR="0050378E">
        <w:rPr>
          <w:lang w:val="de-AT"/>
        </w:rPr>
        <w:t xml:space="preserve"> in den einschlägigen </w:t>
      </w:r>
      <w:r w:rsidR="005D2430">
        <w:rPr>
          <w:lang w:val="de-AT"/>
        </w:rPr>
        <w:t>Strategie-</w:t>
      </w:r>
      <w:r w:rsidR="0050378E">
        <w:rPr>
          <w:lang w:val="de-AT"/>
        </w:rPr>
        <w:t xml:space="preserve">Papieren </w:t>
      </w:r>
      <w:r>
        <w:rPr>
          <w:lang w:val="de-AT"/>
        </w:rPr>
        <w:t>für Europa noch Erwähnung.</w:t>
      </w:r>
    </w:p>
    <w:p w14:paraId="288A2A0A" w14:textId="7123A625" w:rsidR="00AB5B0C" w:rsidRDefault="008B2C70" w:rsidP="008B2C70">
      <w:pPr>
        <w:rPr>
          <w:lang w:val="de-AT"/>
        </w:rPr>
      </w:pPr>
      <w:r>
        <w:rPr>
          <w:lang w:val="de-AT"/>
        </w:rPr>
        <w:t xml:space="preserve">Diese 1886 geplante und 1889 in Betrieb gegangene Zahnrad-Dampfbahn ist Österreichs älteste Anlage </w:t>
      </w:r>
      <w:r w:rsidR="000515AF">
        <w:rPr>
          <w:lang w:val="de-AT"/>
        </w:rPr>
        <w:t xml:space="preserve">ihrer </w:t>
      </w:r>
      <w:r>
        <w:rPr>
          <w:lang w:val="de-AT"/>
        </w:rPr>
        <w:t xml:space="preserve">Art. </w:t>
      </w:r>
      <w:r w:rsidR="0050378E">
        <w:rPr>
          <w:lang w:val="de-AT"/>
        </w:rPr>
        <w:t>Teilweise mit Zahnradantrieb, teilweise im Adhäsionsbetrieb erklimmt die kleine Bahn 440 Höhenmeter</w:t>
      </w:r>
      <w:r w:rsidR="002777F7">
        <w:rPr>
          <w:lang w:val="de-AT"/>
        </w:rPr>
        <w:t xml:space="preserve"> zum Achensee. </w:t>
      </w:r>
      <w:r>
        <w:rPr>
          <w:lang w:val="de-AT"/>
        </w:rPr>
        <w:t xml:space="preserve">Was sie weltweit einzigartig macht, ist </w:t>
      </w:r>
      <w:r w:rsidR="002777F7">
        <w:rPr>
          <w:lang w:val="de-AT"/>
        </w:rPr>
        <w:t xml:space="preserve">ihr </w:t>
      </w:r>
      <w:r>
        <w:rPr>
          <w:lang w:val="de-AT"/>
        </w:rPr>
        <w:t xml:space="preserve">bis heute authentisch </w:t>
      </w:r>
      <w:r w:rsidR="002777F7">
        <w:rPr>
          <w:lang w:val="de-AT"/>
        </w:rPr>
        <w:t xml:space="preserve">erhaltener </w:t>
      </w:r>
      <w:r>
        <w:rPr>
          <w:lang w:val="de-AT"/>
        </w:rPr>
        <w:t xml:space="preserve">Betrieb mit den </w:t>
      </w:r>
      <w:r w:rsidR="002777F7">
        <w:rPr>
          <w:lang w:val="de-AT"/>
        </w:rPr>
        <w:t>Dampfl</w:t>
      </w:r>
      <w:r>
        <w:rPr>
          <w:lang w:val="de-AT"/>
        </w:rPr>
        <w:t xml:space="preserve">okomotiven und Wagons des Eröffnungstages. </w:t>
      </w:r>
    </w:p>
    <w:p w14:paraId="3CB3CAA1" w14:textId="608B9ED4" w:rsidR="00535588" w:rsidRDefault="00AB5B0C" w:rsidP="008B2C70">
      <w:pPr>
        <w:rPr>
          <w:lang w:val="de-AT"/>
        </w:rPr>
      </w:pPr>
      <w:r>
        <w:rPr>
          <w:lang w:val="de-AT"/>
        </w:rPr>
        <w:t xml:space="preserve">Die zuständigen österreichischen Behörden </w:t>
      </w:r>
      <w:r w:rsidR="00305666">
        <w:rPr>
          <w:lang w:val="de-AT"/>
        </w:rPr>
        <w:t xml:space="preserve">für den Schutz solcher Anlagen </w:t>
      </w:r>
      <w:r>
        <w:rPr>
          <w:lang w:val="de-AT"/>
        </w:rPr>
        <w:t>vermeinen offensichtlich, dass d</w:t>
      </w:r>
      <w:r w:rsidR="008B2C70">
        <w:rPr>
          <w:lang w:val="de-AT"/>
        </w:rPr>
        <w:t xml:space="preserve">er </w:t>
      </w:r>
      <w:r>
        <w:rPr>
          <w:lang w:val="de-AT"/>
        </w:rPr>
        <w:t xml:space="preserve">grundsätzlich </w:t>
      </w:r>
      <w:r w:rsidR="008B2C70">
        <w:rPr>
          <w:lang w:val="de-AT"/>
        </w:rPr>
        <w:t>sehr eng gefasste, nationale Denkmalschutz in Österreich eine klassische Unte</w:t>
      </w:r>
      <w:r w:rsidR="008B2C70">
        <w:rPr>
          <w:lang w:val="de-AT"/>
        </w:rPr>
        <w:t>r</w:t>
      </w:r>
      <w:r w:rsidR="008B2C70">
        <w:rPr>
          <w:lang w:val="de-AT"/>
        </w:rPr>
        <w:t>schutzstellung nicht zu</w:t>
      </w:r>
      <w:r w:rsidRPr="00AB5B0C">
        <w:rPr>
          <w:lang w:val="de-AT"/>
        </w:rPr>
        <w:t xml:space="preserve"> </w:t>
      </w:r>
      <w:r>
        <w:rPr>
          <w:lang w:val="de-AT"/>
        </w:rPr>
        <w:t>lässt</w:t>
      </w:r>
      <w:r w:rsidR="008B2C70">
        <w:rPr>
          <w:lang w:val="de-AT"/>
        </w:rPr>
        <w:t>.</w:t>
      </w:r>
      <w:r>
        <w:rPr>
          <w:lang w:val="de-AT"/>
        </w:rPr>
        <w:t xml:space="preserve"> Dabei kennt das österreichische Denkmalschutzgesetz sehr wohl die Mö</w:t>
      </w:r>
      <w:r>
        <w:rPr>
          <w:lang w:val="de-AT"/>
        </w:rPr>
        <w:t>g</w:t>
      </w:r>
      <w:r>
        <w:rPr>
          <w:lang w:val="de-AT"/>
        </w:rPr>
        <w:t>lichkeit, Ensembles samt ihrem Zubehör unter Schutz zu stellen.</w:t>
      </w:r>
      <w:r w:rsidR="00535588">
        <w:rPr>
          <w:lang w:val="de-AT"/>
        </w:rPr>
        <w:t xml:space="preserve"> </w:t>
      </w:r>
      <w:r w:rsidR="000515AF">
        <w:rPr>
          <w:lang w:val="de-AT"/>
        </w:rPr>
        <w:t>Das ist aber bisher nicht erfolgt, wäre aber g</w:t>
      </w:r>
      <w:r>
        <w:rPr>
          <w:lang w:val="de-AT"/>
        </w:rPr>
        <w:t xml:space="preserve">anz im Sinne der </w:t>
      </w:r>
      <w:r w:rsidR="008B2C70">
        <w:rPr>
          <w:lang w:val="de-AT"/>
        </w:rPr>
        <w:t>UNESCO Welterbekonvention</w:t>
      </w:r>
      <w:r>
        <w:rPr>
          <w:lang w:val="de-AT"/>
        </w:rPr>
        <w:t>,</w:t>
      </w:r>
      <w:r w:rsidR="005D2430">
        <w:rPr>
          <w:lang w:val="de-AT"/>
        </w:rPr>
        <w:t xml:space="preserve"> die Österreich 1992-93 unterzeichnet hat. Die weltweite Konvention anerkennt</w:t>
      </w:r>
      <w:r>
        <w:rPr>
          <w:lang w:val="de-AT"/>
        </w:rPr>
        <w:t xml:space="preserve"> explizit </w:t>
      </w:r>
      <w:r w:rsidR="008B2C70">
        <w:rPr>
          <w:lang w:val="de-AT"/>
        </w:rPr>
        <w:t>technische Ensemble</w:t>
      </w:r>
      <w:r>
        <w:rPr>
          <w:lang w:val="de-AT"/>
        </w:rPr>
        <w:t>s</w:t>
      </w:r>
      <w:r w:rsidR="008B2C70">
        <w:rPr>
          <w:lang w:val="de-AT"/>
        </w:rPr>
        <w:t xml:space="preserve"> als zu schützendes Kulturerbe der Menschheit.</w:t>
      </w:r>
    </w:p>
    <w:p w14:paraId="261B023A" w14:textId="77777777" w:rsidR="002777F7" w:rsidRDefault="002777F7" w:rsidP="002777F7">
      <w:pPr>
        <w:autoSpaceDE w:val="0"/>
        <w:autoSpaceDN w:val="0"/>
        <w:adjustRightInd w:val="0"/>
        <w:spacing w:after="0" w:line="240" w:lineRule="auto"/>
        <w:rPr>
          <w:lang w:val="de-AT"/>
        </w:rPr>
      </w:pPr>
      <w:r>
        <w:rPr>
          <w:lang w:val="de-AT"/>
        </w:rPr>
        <w:t xml:space="preserve">Ein </w:t>
      </w:r>
      <w:r w:rsidR="00AB5B0C">
        <w:rPr>
          <w:lang w:val="de-AT"/>
        </w:rPr>
        <w:t>hochaktuelle</w:t>
      </w:r>
      <w:r>
        <w:rPr>
          <w:lang w:val="de-AT"/>
        </w:rPr>
        <w:t>s</w:t>
      </w:r>
      <w:r w:rsidR="00AB5B0C">
        <w:rPr>
          <w:lang w:val="de-AT"/>
        </w:rPr>
        <w:t xml:space="preserve"> Gutachten der beiden Eisenbahnhistoriker </w:t>
      </w:r>
      <w:r w:rsidR="00AB5B0C" w:rsidRPr="00AB5B0C">
        <w:rPr>
          <w:lang w:val="de-AT"/>
        </w:rPr>
        <w:t xml:space="preserve">Toni Häfliger </w:t>
      </w:r>
      <w:r w:rsidR="00AB5B0C">
        <w:rPr>
          <w:lang w:val="de-AT"/>
        </w:rPr>
        <w:t>(</w:t>
      </w:r>
      <w:r w:rsidR="00AB5B0C" w:rsidRPr="00AB5B0C">
        <w:rPr>
          <w:lang w:val="de-AT"/>
        </w:rPr>
        <w:t xml:space="preserve">Architekt BSA SIA </w:t>
      </w:r>
      <w:r w:rsidR="00AB5B0C">
        <w:rPr>
          <w:lang w:val="de-AT"/>
        </w:rPr>
        <w:t xml:space="preserve">Schweiz, </w:t>
      </w:r>
      <w:proofErr w:type="spellStart"/>
      <w:r w:rsidR="00AB5B0C">
        <w:rPr>
          <w:lang w:val="de-AT"/>
        </w:rPr>
        <w:t>ua</w:t>
      </w:r>
      <w:proofErr w:type="spellEnd"/>
      <w:r w:rsidR="00AB5B0C">
        <w:rPr>
          <w:lang w:val="de-AT"/>
        </w:rPr>
        <w:t xml:space="preserve"> Semmeringbahn) und </w:t>
      </w:r>
      <w:r w:rsidR="00AB5B0C" w:rsidRPr="00AB5B0C">
        <w:rPr>
          <w:lang w:val="de-AT"/>
        </w:rPr>
        <w:t xml:space="preserve">Dr. Günter Dinhobl </w:t>
      </w:r>
      <w:r w:rsidR="00AB5B0C">
        <w:rPr>
          <w:lang w:val="de-AT"/>
        </w:rPr>
        <w:t xml:space="preserve">(Österreich) vom 10.5.2020, </w:t>
      </w:r>
      <w:r>
        <w:rPr>
          <w:lang w:val="de-AT"/>
        </w:rPr>
        <w:t xml:space="preserve">führt aus: </w:t>
      </w:r>
    </w:p>
    <w:p w14:paraId="5F3A8FD8" w14:textId="1B36F328" w:rsidR="002777F7" w:rsidRDefault="002777F7" w:rsidP="002777F7">
      <w:pPr>
        <w:autoSpaceDE w:val="0"/>
        <w:autoSpaceDN w:val="0"/>
        <w:adjustRightInd w:val="0"/>
        <w:spacing w:before="120" w:after="0" w:line="240" w:lineRule="auto"/>
        <w:ind w:left="567" w:right="618"/>
        <w:rPr>
          <w:rFonts w:ascii="Calibri" w:hAnsi="Calibri" w:cs="Calibri"/>
          <w:lang w:val="de-AT"/>
        </w:rPr>
      </w:pPr>
      <w:r>
        <w:rPr>
          <w:lang w:val="de-AT"/>
        </w:rPr>
        <w:t>„</w:t>
      </w:r>
      <w:r>
        <w:rPr>
          <w:rFonts w:ascii="Calibri" w:hAnsi="Calibri" w:cs="Calibri"/>
          <w:lang w:val="de-AT"/>
        </w:rPr>
        <w:t>Anhand der Würdigung ergibt sich – im Sinne der Ersteinschätzung - die Folgerung, dass die Achenseebahn im regionalen und nationalen Kontext eine eisenbahnhistorische Einzi</w:t>
      </w:r>
      <w:r>
        <w:rPr>
          <w:rFonts w:ascii="Calibri" w:hAnsi="Calibri" w:cs="Calibri"/>
          <w:lang w:val="de-AT"/>
        </w:rPr>
        <w:t>g</w:t>
      </w:r>
      <w:r>
        <w:rPr>
          <w:rFonts w:ascii="Calibri" w:hAnsi="Calibri" w:cs="Calibri"/>
          <w:lang w:val="de-AT"/>
        </w:rPr>
        <w:t>artigkeit und Bedeutung besitzt. Die technische Gesamtanlage ist daher in der bestehenden Form schutzwürdig bzw. erhaltenswert.</w:t>
      </w:r>
    </w:p>
    <w:p w14:paraId="47F1B292" w14:textId="77777777" w:rsidR="002777F7" w:rsidRDefault="002777F7" w:rsidP="002777F7">
      <w:pPr>
        <w:autoSpaceDE w:val="0"/>
        <w:autoSpaceDN w:val="0"/>
        <w:adjustRightInd w:val="0"/>
        <w:spacing w:after="0" w:line="240" w:lineRule="auto"/>
        <w:ind w:left="567" w:right="617"/>
        <w:rPr>
          <w:lang w:val="de-AT"/>
        </w:rPr>
      </w:pPr>
      <w:r>
        <w:rPr>
          <w:rFonts w:ascii="Calibri" w:hAnsi="Calibri" w:cs="Calibri"/>
          <w:lang w:val="de-AT"/>
        </w:rPr>
        <w:t>Im internationalen Vergleich ist nach dem vorstehend dargelegten Wissenstand eine ä</w:t>
      </w:r>
      <w:r>
        <w:rPr>
          <w:rFonts w:ascii="Calibri" w:hAnsi="Calibri" w:cs="Calibri"/>
          <w:lang w:val="de-AT"/>
        </w:rPr>
        <w:t>u</w:t>
      </w:r>
      <w:r>
        <w:rPr>
          <w:rFonts w:ascii="Calibri" w:hAnsi="Calibri" w:cs="Calibri"/>
          <w:lang w:val="de-AT"/>
        </w:rPr>
        <w:t>ßerst selten noch vorhandene Authentizität und Originalität, hinsichtlich eines durchgehe</w:t>
      </w:r>
      <w:r>
        <w:rPr>
          <w:rFonts w:ascii="Calibri" w:hAnsi="Calibri" w:cs="Calibri"/>
          <w:lang w:val="de-AT"/>
        </w:rPr>
        <w:t>n</w:t>
      </w:r>
      <w:r>
        <w:rPr>
          <w:rFonts w:ascii="Calibri" w:hAnsi="Calibri" w:cs="Calibri"/>
          <w:lang w:val="de-AT"/>
        </w:rPr>
        <w:t>den Zahnrad- und Adhäsionsbetriebes mit weitestgehend originaler Infrastruktur und Rol</w:t>
      </w:r>
      <w:r>
        <w:rPr>
          <w:rFonts w:ascii="Calibri" w:hAnsi="Calibri" w:cs="Calibri"/>
          <w:lang w:val="de-AT"/>
        </w:rPr>
        <w:t>l</w:t>
      </w:r>
      <w:r>
        <w:rPr>
          <w:rFonts w:ascii="Calibri" w:hAnsi="Calibri" w:cs="Calibri"/>
          <w:lang w:val="de-AT"/>
        </w:rPr>
        <w:t>material, als begründet anzunehmen.“</w:t>
      </w:r>
      <w:r>
        <w:rPr>
          <w:lang w:val="de-AT"/>
        </w:rPr>
        <w:t xml:space="preserve"> </w:t>
      </w:r>
    </w:p>
    <w:p w14:paraId="5F5E1BF4" w14:textId="77777777" w:rsidR="002777F7" w:rsidRDefault="002777F7" w:rsidP="002777F7">
      <w:pPr>
        <w:autoSpaceDE w:val="0"/>
        <w:autoSpaceDN w:val="0"/>
        <w:adjustRightInd w:val="0"/>
        <w:spacing w:after="0" w:line="240" w:lineRule="auto"/>
        <w:rPr>
          <w:lang w:val="de-AT"/>
        </w:rPr>
      </w:pPr>
    </w:p>
    <w:p w14:paraId="5272D52D" w14:textId="050D43BB" w:rsidR="008B2C70" w:rsidRPr="002777F7" w:rsidRDefault="002777F7" w:rsidP="002777F7">
      <w:pPr>
        <w:autoSpaceDE w:val="0"/>
        <w:autoSpaceDN w:val="0"/>
        <w:adjustRightInd w:val="0"/>
        <w:spacing w:after="0" w:line="240" w:lineRule="auto"/>
        <w:rPr>
          <w:lang w:val="de-AT"/>
        </w:rPr>
      </w:pPr>
      <w:r>
        <w:rPr>
          <w:lang w:val="de-AT"/>
        </w:rPr>
        <w:t xml:space="preserve">Daraufhin </w:t>
      </w:r>
      <w:r w:rsidR="008B2C70">
        <w:rPr>
          <w:lang w:val="de-AT"/>
        </w:rPr>
        <w:t xml:space="preserve">hat ICOMOS </w:t>
      </w:r>
      <w:r w:rsidR="002C46F3">
        <w:rPr>
          <w:lang w:val="de-AT"/>
        </w:rPr>
        <w:t xml:space="preserve">International </w:t>
      </w:r>
      <w:r w:rsidR="005D2430">
        <w:rPr>
          <w:lang w:val="de-AT"/>
        </w:rPr>
        <w:t>aktu</w:t>
      </w:r>
      <w:r w:rsidR="00937077">
        <w:rPr>
          <w:lang w:val="de-AT"/>
        </w:rPr>
        <w:t>el</w:t>
      </w:r>
      <w:r w:rsidR="005D2430">
        <w:rPr>
          <w:lang w:val="de-AT"/>
        </w:rPr>
        <w:t>l</w:t>
      </w:r>
      <w:r w:rsidR="008B2C70">
        <w:rPr>
          <w:lang w:val="de-AT"/>
        </w:rPr>
        <w:t xml:space="preserve"> einen sogenannten </w:t>
      </w:r>
      <w:r w:rsidR="008B2C70" w:rsidRPr="000515AF">
        <w:rPr>
          <w:b/>
          <w:bCs/>
          <w:lang w:val="de-AT"/>
        </w:rPr>
        <w:t>Heritage Alert</w:t>
      </w:r>
      <w:r w:rsidR="008B2C70">
        <w:rPr>
          <w:lang w:val="de-AT"/>
        </w:rPr>
        <w:t xml:space="preserve"> ausgelöst, </w:t>
      </w:r>
      <w:r w:rsidR="005C1E8E">
        <w:rPr>
          <w:lang w:val="de-AT"/>
        </w:rPr>
        <w:t xml:space="preserve">der darauf hinweist, dass potentielles Welterbe gefährdet ist; </w:t>
      </w:r>
      <w:r w:rsidR="008B2C70">
        <w:rPr>
          <w:lang w:val="de-AT"/>
        </w:rPr>
        <w:t xml:space="preserve">einen </w:t>
      </w:r>
      <w:r w:rsidR="008B2C70" w:rsidRPr="00AC6D4F">
        <w:rPr>
          <w:b/>
          <w:lang w:val="de-AT"/>
        </w:rPr>
        <w:t>weltweite</w:t>
      </w:r>
      <w:r w:rsidR="005C1E8E">
        <w:rPr>
          <w:b/>
          <w:lang w:val="de-AT"/>
        </w:rPr>
        <w:t>r</w:t>
      </w:r>
      <w:r w:rsidR="008B2C70" w:rsidRPr="00AC6D4F">
        <w:rPr>
          <w:b/>
          <w:lang w:val="de-AT"/>
        </w:rPr>
        <w:t xml:space="preserve"> Apell</w:t>
      </w:r>
      <w:r w:rsidR="008B2C70">
        <w:rPr>
          <w:lang w:val="de-AT"/>
        </w:rPr>
        <w:t xml:space="preserve">, dieses </w:t>
      </w:r>
      <w:r w:rsidR="002C46F3">
        <w:rPr>
          <w:lang w:val="de-AT"/>
        </w:rPr>
        <w:t>Kulturgut mit allen auf nationaler Ebene zur Verfügung stehenden Mitteln zu schützen und zu erhalten.</w:t>
      </w:r>
      <w:r>
        <w:rPr>
          <w:lang w:val="de-AT"/>
        </w:rPr>
        <w:t xml:space="preserve"> Der Brief erging unter anderem an: LH </w:t>
      </w:r>
      <w:r w:rsidRPr="002777F7">
        <w:rPr>
          <w:lang w:val="de-AT"/>
        </w:rPr>
        <w:t xml:space="preserve">Günther PLATTER, </w:t>
      </w:r>
      <w:proofErr w:type="spellStart"/>
      <w:r w:rsidR="005C1E8E">
        <w:rPr>
          <w:lang w:val="de-AT"/>
        </w:rPr>
        <w:t>LHStv</w:t>
      </w:r>
      <w:proofErr w:type="spellEnd"/>
      <w:r w:rsidR="005C1E8E">
        <w:rPr>
          <w:lang w:val="de-AT"/>
        </w:rPr>
        <w:t xml:space="preserve">. </w:t>
      </w:r>
      <w:r w:rsidRPr="002777F7">
        <w:rPr>
          <w:lang w:val="de-AT"/>
        </w:rPr>
        <w:t xml:space="preserve">Mag. Ingrid FELIPE Saint Hilaire, Dr. Christoph BAZIL, Präsident </w:t>
      </w:r>
      <w:r w:rsidRPr="002777F7">
        <w:rPr>
          <w:lang w:val="de-AT"/>
        </w:rPr>
        <w:lastRenderedPageBreak/>
        <w:t>des Bundesdenkmalamts</w:t>
      </w:r>
      <w:r>
        <w:rPr>
          <w:lang w:val="de-AT"/>
        </w:rPr>
        <w:t xml:space="preserve"> sowie </w:t>
      </w:r>
      <w:r w:rsidRPr="002777F7">
        <w:rPr>
          <w:lang w:val="de-AT"/>
        </w:rPr>
        <w:t>Florian MEIXNER, BA MA</w:t>
      </w:r>
      <w:r>
        <w:rPr>
          <w:lang w:val="de-AT"/>
        </w:rPr>
        <w:t xml:space="preserve">, </w:t>
      </w:r>
      <w:r w:rsidR="00937077">
        <w:rPr>
          <w:lang w:val="de-AT"/>
        </w:rPr>
        <w:t xml:space="preserve">Stellvertretender Generalsekretär der </w:t>
      </w:r>
      <w:r w:rsidRPr="002777F7">
        <w:rPr>
          <w:lang w:val="de-AT"/>
        </w:rPr>
        <w:t>Öste</w:t>
      </w:r>
      <w:r w:rsidRPr="002777F7">
        <w:rPr>
          <w:lang w:val="de-AT"/>
        </w:rPr>
        <w:t>r</w:t>
      </w:r>
      <w:r w:rsidRPr="002777F7">
        <w:rPr>
          <w:lang w:val="de-AT"/>
        </w:rPr>
        <w:t>reichische UNESCO-Kommission</w:t>
      </w:r>
      <w:r>
        <w:rPr>
          <w:lang w:val="de-AT"/>
        </w:rPr>
        <w:t>.</w:t>
      </w:r>
    </w:p>
    <w:p w14:paraId="1A690C12" w14:textId="5BEA6669" w:rsidR="008B2C70" w:rsidRDefault="00581BAD">
      <w:pPr>
        <w:rPr>
          <w:lang w:val="de-AT"/>
        </w:rPr>
      </w:pPr>
      <w:r>
        <w:rPr>
          <w:lang w:val="de-AT"/>
        </w:rPr>
        <w:t>Lesen Sie hier den Brief von ICOMOS International an die Verantwortlichen in Österreich im Original:</w:t>
      </w:r>
    </w:p>
    <w:p w14:paraId="4A67B4C4" w14:textId="483F0E2C" w:rsidR="00AB5B0C" w:rsidRDefault="008640C9">
      <w:hyperlink r:id="rId6" w:history="1">
        <w:r w:rsidR="00AB5B0C" w:rsidRPr="00AB5B0C">
          <w:rPr>
            <w:rStyle w:val="Link"/>
            <w:lang w:val="de-AT"/>
          </w:rPr>
          <w:t>http://icomos.at/wordpress/wp-content/uploads/2020/05/Let_35_ICOMOS_Achenseebahn_20200519.pdf</w:t>
        </w:r>
      </w:hyperlink>
    </w:p>
    <w:p w14:paraId="291265F2" w14:textId="16D117C9" w:rsidR="00305666" w:rsidRDefault="000515AF">
      <w:pPr>
        <w:rPr>
          <w:lang w:val="de-AT"/>
        </w:rPr>
      </w:pPr>
      <w:r w:rsidRPr="000515AF">
        <w:rPr>
          <w:lang w:val="de-AT"/>
        </w:rPr>
        <w:t>Der Heritage Alert soll die B</w:t>
      </w:r>
      <w:r>
        <w:rPr>
          <w:lang w:val="de-AT"/>
        </w:rPr>
        <w:t>ehörden ermuntern, einschlägige S</w:t>
      </w:r>
      <w:r w:rsidR="005D2430">
        <w:rPr>
          <w:lang w:val="de-AT"/>
        </w:rPr>
        <w:t>tätten</w:t>
      </w:r>
      <w:r>
        <w:rPr>
          <w:lang w:val="de-AT"/>
        </w:rPr>
        <w:t xml:space="preserve"> unter nationale</w:t>
      </w:r>
      <w:r w:rsidR="005D2430">
        <w:rPr>
          <w:lang w:val="de-AT"/>
        </w:rPr>
        <w:t>n</w:t>
      </w:r>
      <w:r>
        <w:rPr>
          <w:lang w:val="de-AT"/>
        </w:rPr>
        <w:t xml:space="preserve"> Schutz zu stellen, wenn ihnen internationale Bedeutung zukommt.</w:t>
      </w:r>
    </w:p>
    <w:p w14:paraId="3ADBD19C" w14:textId="1AF8670F" w:rsidR="000515AF" w:rsidRDefault="000515AF">
      <w:pPr>
        <w:rPr>
          <w:lang w:val="de-AT"/>
        </w:rPr>
      </w:pPr>
      <w:r>
        <w:rPr>
          <w:lang w:val="de-AT"/>
        </w:rPr>
        <w:t xml:space="preserve">Am </w:t>
      </w:r>
      <w:r w:rsidR="00937077">
        <w:rPr>
          <w:lang w:val="de-AT"/>
        </w:rPr>
        <w:t xml:space="preserve">kommenden </w:t>
      </w:r>
      <w:r>
        <w:rPr>
          <w:lang w:val="de-AT"/>
        </w:rPr>
        <w:t>Montag</w:t>
      </w:r>
      <w:r w:rsidR="00937077">
        <w:rPr>
          <w:lang w:val="de-AT"/>
        </w:rPr>
        <w:t>, den 25.5.2020,</w:t>
      </w:r>
      <w:r>
        <w:rPr>
          <w:lang w:val="de-AT"/>
        </w:rPr>
        <w:t xml:space="preserve"> ist die Prüfungstagsatzung zum Konkursantrag über die Ache</w:t>
      </w:r>
      <w:r>
        <w:rPr>
          <w:lang w:val="de-AT"/>
        </w:rPr>
        <w:t>n</w:t>
      </w:r>
      <w:r>
        <w:rPr>
          <w:lang w:val="de-AT"/>
        </w:rPr>
        <w:t>seebahn AG. Da offensichtlich ausreichend Vermögen vorhanden ist, um das Konkursverfahren durchz</w:t>
      </w:r>
      <w:r>
        <w:rPr>
          <w:lang w:val="de-AT"/>
        </w:rPr>
        <w:t>u</w:t>
      </w:r>
      <w:r>
        <w:rPr>
          <w:lang w:val="de-AT"/>
        </w:rPr>
        <w:t>führen, wird es wegen der zahlreichen Interessenten für die Einzelteile rasch abgeschlossen sein. Dann hat das Vermögen versilbert zu werden, um die Gläubigerforderungen zu befriedigen. Damit kann das 131-jährige Geschichtsbuch dieser einzigartigen Bahn geschlossen werden.</w:t>
      </w:r>
    </w:p>
    <w:p w14:paraId="27ACBDFE" w14:textId="29016E8D" w:rsidR="000515AF" w:rsidRDefault="000515AF">
      <w:pPr>
        <w:rPr>
          <w:lang w:val="de-AT"/>
        </w:rPr>
      </w:pPr>
    </w:p>
    <w:p w14:paraId="36FAD052" w14:textId="6C8FD480" w:rsidR="000515AF" w:rsidRDefault="000515AF">
      <w:pPr>
        <w:rPr>
          <w:lang w:val="de-AT"/>
        </w:rPr>
      </w:pPr>
      <w:r>
        <w:rPr>
          <w:lang w:val="de-AT"/>
        </w:rPr>
        <w:t xml:space="preserve">Dieser Text steht zur freien Verwendung. </w:t>
      </w:r>
      <w:r w:rsidR="00F37EFC">
        <w:rPr>
          <w:lang w:val="de-AT"/>
        </w:rPr>
        <w:t>Bei den Fotos sind, soweit relevant, die Bildautoren angeg</w:t>
      </w:r>
      <w:r w:rsidR="00F37EFC">
        <w:rPr>
          <w:lang w:val="de-AT"/>
        </w:rPr>
        <w:t>e</w:t>
      </w:r>
      <w:r w:rsidR="00F37EFC">
        <w:rPr>
          <w:lang w:val="de-AT"/>
        </w:rPr>
        <w:t>ben. Um ein Belegexemplar (auch digital als PDF) wird ersucht.</w:t>
      </w:r>
    </w:p>
    <w:p w14:paraId="635BBE21" w14:textId="64D833AD" w:rsidR="00F37EFC" w:rsidRDefault="00F37EFC">
      <w:pPr>
        <w:rPr>
          <w:lang w:val="de-AT"/>
        </w:rPr>
      </w:pPr>
      <w:r>
        <w:rPr>
          <w:lang w:val="de-AT"/>
        </w:rPr>
        <w:t>Gerne können Sie mich zum Thema anrufen.</w:t>
      </w:r>
    </w:p>
    <w:p w14:paraId="128AC39A" w14:textId="707E9CB2" w:rsidR="00F37EFC" w:rsidRDefault="00F37EFC">
      <w:pPr>
        <w:rPr>
          <w:lang w:val="de-AT"/>
        </w:rPr>
      </w:pPr>
      <w:r>
        <w:rPr>
          <w:lang w:val="de-AT"/>
        </w:rPr>
        <w:t>Mit freundlichen Grüßen</w:t>
      </w:r>
    </w:p>
    <w:p w14:paraId="16C87008" w14:textId="444E49E1" w:rsidR="00F37EFC" w:rsidRDefault="00F37EFC">
      <w:pPr>
        <w:rPr>
          <w:lang w:val="de-AT"/>
        </w:rPr>
      </w:pPr>
      <w:r>
        <w:rPr>
          <w:lang w:val="de-AT"/>
        </w:rPr>
        <w:t>H. Klein</w:t>
      </w:r>
    </w:p>
    <w:p w14:paraId="1BDAFFA9" w14:textId="77777777" w:rsidR="00F37EFC" w:rsidRPr="00F37EFC" w:rsidRDefault="00F37EFC" w:rsidP="00F37EFC">
      <w:pPr>
        <w:spacing w:after="0"/>
        <w:rPr>
          <w:lang w:val="de-AT"/>
        </w:rPr>
      </w:pPr>
      <w:r w:rsidRPr="00F37EFC">
        <w:rPr>
          <w:lang w:val="de-AT"/>
        </w:rPr>
        <w:t>Prof. Mag. Herbert Klein</w:t>
      </w:r>
    </w:p>
    <w:p w14:paraId="3B8EC838" w14:textId="77777777" w:rsidR="00F37EFC" w:rsidRPr="00F37EFC" w:rsidRDefault="00F37EFC" w:rsidP="00F37EFC">
      <w:pPr>
        <w:spacing w:after="0"/>
        <w:rPr>
          <w:lang w:val="de-AT"/>
        </w:rPr>
      </w:pPr>
      <w:r w:rsidRPr="00F37EFC">
        <w:rPr>
          <w:lang w:val="de-AT"/>
        </w:rPr>
        <w:t>Mollardgasse 69/15</w:t>
      </w:r>
    </w:p>
    <w:p w14:paraId="6FA3CD4E" w14:textId="77777777" w:rsidR="00F37EFC" w:rsidRPr="00F37EFC" w:rsidRDefault="00F37EFC" w:rsidP="00F37EFC">
      <w:pPr>
        <w:spacing w:after="0"/>
        <w:rPr>
          <w:lang w:val="en-GB"/>
        </w:rPr>
      </w:pPr>
      <w:r w:rsidRPr="00F37EFC">
        <w:rPr>
          <w:lang w:val="en-GB"/>
        </w:rPr>
        <w:t>A-1060 Wien, Austria</w:t>
      </w:r>
    </w:p>
    <w:p w14:paraId="7A0815AE" w14:textId="77777777" w:rsidR="00F37EFC" w:rsidRPr="00F37EFC" w:rsidRDefault="00F37EFC" w:rsidP="00F37EFC">
      <w:pPr>
        <w:spacing w:after="0"/>
        <w:rPr>
          <w:lang w:val="en-GB"/>
        </w:rPr>
      </w:pPr>
      <w:r w:rsidRPr="00F37EFC">
        <w:rPr>
          <w:lang w:val="en-GB"/>
        </w:rPr>
        <w:t>Tel.: +43 (0) 1 5974764</w:t>
      </w:r>
    </w:p>
    <w:p w14:paraId="2334A73A" w14:textId="77777777" w:rsidR="00F37EFC" w:rsidRPr="00F37EFC" w:rsidRDefault="00F37EFC" w:rsidP="00F37EFC">
      <w:pPr>
        <w:spacing w:after="0"/>
        <w:rPr>
          <w:lang w:val="en-GB"/>
        </w:rPr>
      </w:pPr>
      <w:r w:rsidRPr="00F37EFC">
        <w:rPr>
          <w:lang w:val="en-GB"/>
        </w:rPr>
        <w:t>Mobile: +43 (0) 664 7507 9989</w:t>
      </w:r>
    </w:p>
    <w:p w14:paraId="62C42946" w14:textId="631BBC8A" w:rsidR="00F37EFC" w:rsidRPr="000515AF" w:rsidRDefault="008640C9" w:rsidP="00F37EFC">
      <w:pPr>
        <w:spacing w:after="0"/>
        <w:rPr>
          <w:lang w:val="de-AT"/>
        </w:rPr>
      </w:pPr>
      <w:hyperlink r:id="rId7" w:history="1">
        <w:r w:rsidR="00F37EFC" w:rsidRPr="003D247A">
          <w:rPr>
            <w:rStyle w:val="Link"/>
            <w:lang w:val="de-AT"/>
          </w:rPr>
          <w:t>kpv@gmx.at</w:t>
        </w:r>
      </w:hyperlink>
      <w:r w:rsidR="00F37EFC">
        <w:rPr>
          <w:lang w:val="de-AT"/>
        </w:rPr>
        <w:t xml:space="preserve"> </w:t>
      </w:r>
    </w:p>
    <w:sectPr w:rsidR="00F37EFC" w:rsidRPr="000515AF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 Bold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C70"/>
    <w:rsid w:val="000515AF"/>
    <w:rsid w:val="002777F7"/>
    <w:rsid w:val="002C1B3D"/>
    <w:rsid w:val="002C46F3"/>
    <w:rsid w:val="00305666"/>
    <w:rsid w:val="003341F8"/>
    <w:rsid w:val="004B62AB"/>
    <w:rsid w:val="0050378E"/>
    <w:rsid w:val="00535588"/>
    <w:rsid w:val="00581BAD"/>
    <w:rsid w:val="005C1E8E"/>
    <w:rsid w:val="005D2430"/>
    <w:rsid w:val="006C5295"/>
    <w:rsid w:val="00821F91"/>
    <w:rsid w:val="008640C9"/>
    <w:rsid w:val="008B2C70"/>
    <w:rsid w:val="00937077"/>
    <w:rsid w:val="00AB5B0C"/>
    <w:rsid w:val="00AC6D4F"/>
    <w:rsid w:val="00AD6E68"/>
    <w:rsid w:val="00B11572"/>
    <w:rsid w:val="00EC32B2"/>
    <w:rsid w:val="00F3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A58E0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AB5B0C"/>
    <w:rPr>
      <w:color w:val="0000FF"/>
      <w:u w:val="single"/>
    </w:rPr>
  </w:style>
  <w:style w:type="character" w:customStyle="1" w:styleId="UnresolvedMention">
    <w:name w:val="Unresolved Mention"/>
    <w:basedOn w:val="Absatzstandardschriftart"/>
    <w:uiPriority w:val="99"/>
    <w:semiHidden/>
    <w:unhideWhenUsed/>
    <w:rsid w:val="00F37EF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AB5B0C"/>
    <w:rPr>
      <w:color w:val="0000FF"/>
      <w:u w:val="single"/>
    </w:rPr>
  </w:style>
  <w:style w:type="character" w:customStyle="1" w:styleId="UnresolvedMention">
    <w:name w:val="Unresolved Mention"/>
    <w:basedOn w:val="Absatzstandardschriftart"/>
    <w:uiPriority w:val="99"/>
    <w:semiHidden/>
    <w:unhideWhenUsed/>
    <w:rsid w:val="00F37E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icomos.at/wordpress/wp-content/uploads/2020/05/Let_35_ICOMOS_Achenseebahn_20200519.pdf" TargetMode="External"/><Relationship Id="rId7" Type="http://schemas.openxmlformats.org/officeDocument/2006/relationships/hyperlink" Target="mailto:kpv@gmx.at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11A6C-BD44-DA46-BF31-21299F8EF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680</Words>
  <Characters>4284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Wien - Campusversion</Company>
  <LinksUpToDate>false</LinksUpToDate>
  <CharactersWithSpaces>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e251</dc:creator>
  <cp:keywords/>
  <dc:description/>
  <cp:lastModifiedBy>Christine Lechner</cp:lastModifiedBy>
  <cp:revision>2</cp:revision>
  <dcterms:created xsi:type="dcterms:W3CDTF">2021-04-26T09:17:00Z</dcterms:created>
  <dcterms:modified xsi:type="dcterms:W3CDTF">2021-04-26T09:17:00Z</dcterms:modified>
</cp:coreProperties>
</file>